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4AB2B" w14:textId="5DC6C740" w:rsidR="0027163E" w:rsidRDefault="0027163E">
      <w:r>
        <w:t>Aquathermie Steenslan 2</w:t>
      </w:r>
    </w:p>
    <w:p w14:paraId="22DAC5F1" w14:textId="77777777" w:rsidR="0027163E" w:rsidRDefault="0027163E"/>
    <w:p w14:paraId="47E76CB9" w14:textId="59A47187" w:rsidR="00C76698" w:rsidRDefault="00326A93">
      <w:r>
        <w:t xml:space="preserve">Aan de oostkant van Stiens, ten zuiden van “Steenslan 1”, is gemeente Leeuwarden bezig met het ontwikkelen van een nieuw uitbreidingsplan “Steenslan 2”. Het stedenbouwkundig plan laat zien dat in de wijk veel oppervlaktewater gepland is. Voor de Stienzer Energy Kooperaasje </w:t>
      </w:r>
      <w:r w:rsidR="006200B6">
        <w:t xml:space="preserve">(StEK) </w:t>
      </w:r>
      <w:r w:rsidR="00A70F67">
        <w:t>was dat reden</w:t>
      </w:r>
      <w:r>
        <w:t xml:space="preserve"> om te onderzoeken of een warmtenet op basis van aquathermie haalbaar is.</w:t>
      </w:r>
    </w:p>
    <w:p w14:paraId="235C245B" w14:textId="77777777" w:rsidR="006200B6" w:rsidRDefault="006200B6"/>
    <w:p w14:paraId="011A324F" w14:textId="2B8EB677" w:rsidR="00326A93" w:rsidRDefault="00326A93">
      <w:r>
        <w:t xml:space="preserve">In eerste instantie is onderzocht of het technisch mogelijk is een dergelijk warmtenet te realiseren. Dat bleek het geval. De theoretische </w:t>
      </w:r>
      <w:r w:rsidR="00A70F67">
        <w:t>voorzienings</w:t>
      </w:r>
      <w:r>
        <w:t xml:space="preserve">capaciteit van het oppervlaktewater in de wijk is aanmerkelijk groter dan de warmtevraag van de 103 geplande woningen. Het warmtenet </w:t>
      </w:r>
      <w:r w:rsidR="00A70F67">
        <w:t xml:space="preserve">zou </w:t>
      </w:r>
      <w:r>
        <w:t xml:space="preserve">gevoed </w:t>
      </w:r>
      <w:r w:rsidR="00A70F67">
        <w:t xml:space="preserve">worden </w:t>
      </w:r>
      <w:r>
        <w:t>door een central</w:t>
      </w:r>
      <w:r w:rsidR="00003152">
        <w:t>e water/water-</w:t>
      </w:r>
      <w:r>
        <w:t>warmtepomp</w:t>
      </w:r>
      <w:r w:rsidR="00003152">
        <w:t>,</w:t>
      </w:r>
      <w:r>
        <w:t xml:space="preserve"> die </w:t>
      </w:r>
      <w:r w:rsidR="00003152">
        <w:t xml:space="preserve">warmte onttrekt </w:t>
      </w:r>
      <w:r w:rsidR="00A70F67">
        <w:t>aan</w:t>
      </w:r>
      <w:r w:rsidR="00003152">
        <w:t xml:space="preserve"> het oppervlaktewater en warmte levert aan het warmtenet.</w:t>
      </w:r>
    </w:p>
    <w:p w14:paraId="024EBC5A" w14:textId="77777777" w:rsidR="006200B6" w:rsidRDefault="006200B6"/>
    <w:p w14:paraId="50B8D7EB" w14:textId="4ADED17D" w:rsidR="00003152" w:rsidRDefault="00003152">
      <w:r>
        <w:t xml:space="preserve">Uit onderzoek door gemeente Leeuwarden is echter gebleken dat een warmtenet in Steenslan 2 economisch niet haalbaar is. </w:t>
      </w:r>
      <w:r w:rsidR="006200B6">
        <w:t>Na</w:t>
      </w:r>
      <w:r>
        <w:t xml:space="preserve"> een overleg </w:t>
      </w:r>
      <w:r w:rsidR="006200B6">
        <w:t xml:space="preserve">hierover </w:t>
      </w:r>
      <w:r>
        <w:t xml:space="preserve">tussen de </w:t>
      </w:r>
      <w:r w:rsidR="006200B6">
        <w:t>StEK</w:t>
      </w:r>
      <w:r>
        <w:t xml:space="preserve"> en de gemeente is een </w:t>
      </w:r>
      <w:r w:rsidR="001B186A">
        <w:t xml:space="preserve">extern bureau opdracht gegeven te onderzoeken of een zogenaamd zeer laagtemperatuur </w:t>
      </w:r>
      <w:r w:rsidR="00A70F67">
        <w:t xml:space="preserve">(ZLT) </w:t>
      </w:r>
      <w:r w:rsidR="001B186A">
        <w:t xml:space="preserve">netwerk alsnog voordelig zou kunnen zijn voor de toekomstige bewoners. Uit het onderzoek blijkt echter dat ook dit netwerkt aanmerkelijk duurder is </w:t>
      </w:r>
      <w:r w:rsidR="00A70F67">
        <w:t xml:space="preserve">voor een bewoner </w:t>
      </w:r>
      <w:r w:rsidR="001B186A">
        <w:t>dan een individuele warmtepomp.</w:t>
      </w:r>
      <w:r>
        <w:t xml:space="preserve"> </w:t>
      </w:r>
    </w:p>
    <w:p w14:paraId="09D626DD" w14:textId="77777777" w:rsidR="006200B6" w:rsidRDefault="006200B6"/>
    <w:p w14:paraId="1C9F3EC9" w14:textId="2CF83A27" w:rsidR="001B186A" w:rsidRDefault="001B186A">
      <w:r>
        <w:t xml:space="preserve">Het is jammer dat het warmtenet via aquathermie niet doorgaat. Het centrale systeem zou minder energie vergen dan individuele warmtepompen. </w:t>
      </w:r>
    </w:p>
    <w:p w14:paraId="29FEB8F1" w14:textId="40233C1E" w:rsidR="001B186A" w:rsidRDefault="001B186A">
      <w:r>
        <w:t>Voor de bewoners op de kavels aan het water is er natuurlijk nog wel de mogelijkheid om een individuele water/water-warmtepomp aan te schaffen. Een water/water-warmtepomp heeft voordelen, zoals minder lawaai en energiezuiniger</w:t>
      </w:r>
      <w:r w:rsidR="006200B6">
        <w:t xml:space="preserve">, </w:t>
      </w:r>
      <w:r w:rsidR="00A70F67">
        <w:t xml:space="preserve">ten opzichte </w:t>
      </w:r>
      <w:r w:rsidR="00791FFA">
        <w:t>van een</w:t>
      </w:r>
      <w:r w:rsidR="006200B6">
        <w:t xml:space="preserve"> lucht/water-warmtepomp.</w:t>
      </w:r>
    </w:p>
    <w:p w14:paraId="744ED5C9" w14:textId="77777777" w:rsidR="006200B6" w:rsidRDefault="006200B6"/>
    <w:p w14:paraId="0E71589C" w14:textId="4C2EAEC0" w:rsidR="006200B6" w:rsidRDefault="006200B6">
      <w:r>
        <w:t xml:space="preserve">De Stienzer Energy Kooperaasje blijft mogelijkheden voor eventuele warmteoplossingen, zoals een warmtenet, onderzoeken. </w:t>
      </w:r>
      <w:r w:rsidR="00A70F67">
        <w:t xml:space="preserve">Ze wil ook de businesscase voor een individuele aquathermie oplossing scherper op het netvlies krijgen, zodat we toekomstige bewoners een alternatief kunnen tonen. </w:t>
      </w:r>
      <w:r>
        <w:t xml:space="preserve">Voor eenieder die ideeën heeft voor mogelijke </w:t>
      </w:r>
      <w:r w:rsidR="00791FFA">
        <w:t>(warmte)-</w:t>
      </w:r>
      <w:r>
        <w:t>oplossingen</w:t>
      </w:r>
      <w:r w:rsidR="00A70F67">
        <w:t xml:space="preserve">, of hieraan wil bijdragen, </w:t>
      </w:r>
      <w:r>
        <w:t>hierbij de uitnodiging o</w:t>
      </w:r>
      <w:r w:rsidR="00122AE3">
        <w:t>m</w:t>
      </w:r>
      <w:r>
        <w:t xml:space="preserve"> zijn/haar ideeën met ons te delen.</w:t>
      </w:r>
    </w:p>
    <w:p w14:paraId="4FB6A582" w14:textId="77777777" w:rsidR="006200B6" w:rsidRDefault="006200B6"/>
    <w:sectPr w:rsidR="006200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93"/>
    <w:rsid w:val="00003152"/>
    <w:rsid w:val="000716C2"/>
    <w:rsid w:val="00122AE3"/>
    <w:rsid w:val="001B186A"/>
    <w:rsid w:val="001C055D"/>
    <w:rsid w:val="00225A0E"/>
    <w:rsid w:val="0027163E"/>
    <w:rsid w:val="00326A93"/>
    <w:rsid w:val="004D3583"/>
    <w:rsid w:val="00581F88"/>
    <w:rsid w:val="006200B6"/>
    <w:rsid w:val="00791FFA"/>
    <w:rsid w:val="008878B0"/>
    <w:rsid w:val="00A70F67"/>
    <w:rsid w:val="00C76698"/>
    <w:rsid w:val="00F73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1452FFF"/>
  <w15:chartTrackingRefBased/>
  <w15:docId w15:val="{7282314C-3C45-3043-85F1-34387E31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6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6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6A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6A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6A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6A9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6A9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6A9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6A9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6A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6A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6A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6A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6A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6A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6A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6A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6A93"/>
    <w:rPr>
      <w:rFonts w:eastAsiaTheme="majorEastAsia" w:cstheme="majorBidi"/>
      <w:color w:val="272727" w:themeColor="text1" w:themeTint="D8"/>
    </w:rPr>
  </w:style>
  <w:style w:type="paragraph" w:styleId="Titel">
    <w:name w:val="Title"/>
    <w:basedOn w:val="Standaard"/>
    <w:next w:val="Standaard"/>
    <w:link w:val="TitelChar"/>
    <w:uiPriority w:val="10"/>
    <w:qFormat/>
    <w:rsid w:val="00326A9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6A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6A9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6A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6A9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26A93"/>
    <w:rPr>
      <w:i/>
      <w:iCs/>
      <w:color w:val="404040" w:themeColor="text1" w:themeTint="BF"/>
    </w:rPr>
  </w:style>
  <w:style w:type="paragraph" w:styleId="Lijstalinea">
    <w:name w:val="List Paragraph"/>
    <w:basedOn w:val="Standaard"/>
    <w:uiPriority w:val="34"/>
    <w:qFormat/>
    <w:rsid w:val="00326A93"/>
    <w:pPr>
      <w:ind w:left="720"/>
      <w:contextualSpacing/>
    </w:pPr>
  </w:style>
  <w:style w:type="character" w:styleId="Intensievebenadrukking">
    <w:name w:val="Intense Emphasis"/>
    <w:basedOn w:val="Standaardalinea-lettertype"/>
    <w:uiPriority w:val="21"/>
    <w:qFormat/>
    <w:rsid w:val="00326A93"/>
    <w:rPr>
      <w:i/>
      <w:iCs/>
      <w:color w:val="0F4761" w:themeColor="accent1" w:themeShade="BF"/>
    </w:rPr>
  </w:style>
  <w:style w:type="paragraph" w:styleId="Duidelijkcitaat">
    <w:name w:val="Intense Quote"/>
    <w:basedOn w:val="Standaard"/>
    <w:next w:val="Standaard"/>
    <w:link w:val="DuidelijkcitaatChar"/>
    <w:uiPriority w:val="30"/>
    <w:qFormat/>
    <w:rsid w:val="00326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6A93"/>
    <w:rPr>
      <w:i/>
      <w:iCs/>
      <w:color w:val="0F4761" w:themeColor="accent1" w:themeShade="BF"/>
    </w:rPr>
  </w:style>
  <w:style w:type="character" w:styleId="Intensieveverwijzing">
    <w:name w:val="Intense Reference"/>
    <w:basedOn w:val="Standaardalinea-lettertype"/>
    <w:uiPriority w:val="32"/>
    <w:qFormat/>
    <w:rsid w:val="00326A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330</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 Vries</dc:creator>
  <cp:keywords/>
  <dc:description/>
  <cp:lastModifiedBy>Hans de Vries</cp:lastModifiedBy>
  <cp:revision>4</cp:revision>
  <dcterms:created xsi:type="dcterms:W3CDTF">2025-01-19T10:31:00Z</dcterms:created>
  <dcterms:modified xsi:type="dcterms:W3CDTF">2025-01-19T16:03:00Z</dcterms:modified>
</cp:coreProperties>
</file>